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B6" w:rsidRDefault="008B2DB6" w:rsidP="008B2DB6">
      <w:pPr>
        <w:pStyle w:val="a3"/>
        <w:tabs>
          <w:tab w:val="left" w:pos="1418"/>
        </w:tabs>
        <w:ind w:left="567" w:right="140" w:firstLine="567"/>
        <w:jc w:val="both"/>
        <w:rPr>
          <w:sz w:val="28"/>
          <w:szCs w:val="28"/>
        </w:rPr>
      </w:pPr>
    </w:p>
    <w:p w:rsidR="004008B9" w:rsidRPr="004008B9" w:rsidRDefault="004008B9" w:rsidP="004008B9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ПРОГРАМА ВІДЕОМАРАФОНУ</w:t>
      </w:r>
    </w:p>
    <w:p w:rsidR="004008B9" w:rsidRPr="004008B9" w:rsidRDefault="004008B9" w:rsidP="004008B9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“Львівщина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 обирає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парламент”</w:t>
      </w:r>
      <w:proofErr w:type="spellEnd"/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008B9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12.00 - 12.20</w:t>
      </w:r>
    </w:p>
    <w:p w:rsidR="004008B9" w:rsidRPr="004008B9" w:rsidRDefault="004008B9" w:rsidP="004008B9">
      <w:pPr>
        <w:numPr>
          <w:ilvl w:val="0"/>
          <w:numId w:val="1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Маркіян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Мальський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,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голова Львівської ОДА;</w:t>
      </w:r>
    </w:p>
    <w:p w:rsidR="004008B9" w:rsidRPr="004008B9" w:rsidRDefault="004008B9" w:rsidP="004008B9">
      <w:pPr>
        <w:numPr>
          <w:ilvl w:val="0"/>
          <w:numId w:val="1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Зоряна Павлів,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начальниця відділу адміністрування Державного реєстру виборців апарату Львівської ОДА;</w:t>
      </w:r>
    </w:p>
    <w:p w:rsidR="004008B9" w:rsidRPr="004008B9" w:rsidRDefault="004008B9" w:rsidP="004008B9">
      <w:pPr>
        <w:numPr>
          <w:ilvl w:val="0"/>
          <w:numId w:val="1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Антоніна Колодій,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професорка</w:t>
      </w: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політологиня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12.40 – 13.00</w:t>
      </w:r>
    </w:p>
    <w:p w:rsidR="004008B9" w:rsidRPr="004008B9" w:rsidRDefault="004008B9" w:rsidP="004008B9">
      <w:pPr>
        <w:numPr>
          <w:ilvl w:val="0"/>
          <w:numId w:val="2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Михайло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Цимбалюк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голова Львівської обласної організації ВО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“Батьківщина”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;</w:t>
      </w:r>
    </w:p>
    <w:p w:rsidR="004008B9" w:rsidRPr="004008B9" w:rsidRDefault="004008B9" w:rsidP="004008B9">
      <w:pPr>
        <w:numPr>
          <w:ilvl w:val="0"/>
          <w:numId w:val="2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Федір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Алєйніков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експерт з виборчого права;</w:t>
      </w:r>
    </w:p>
    <w:p w:rsidR="004008B9" w:rsidRPr="004008B9" w:rsidRDefault="004008B9" w:rsidP="004008B9">
      <w:pPr>
        <w:numPr>
          <w:ilvl w:val="0"/>
          <w:numId w:val="2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Олег Синютка,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представник партії «Європейська солідарність» у Львівській області.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13.20 – 13.40</w:t>
      </w:r>
    </w:p>
    <w:p w:rsidR="004008B9" w:rsidRPr="004008B9" w:rsidRDefault="004008B9" w:rsidP="004008B9">
      <w:pPr>
        <w:numPr>
          <w:ilvl w:val="0"/>
          <w:numId w:val="3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Наталія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Зайцева-Чіпак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директорка дослідницького центру "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Соціоінформ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",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доцентка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кафедри соціології Українського католицького університету;</w:t>
      </w:r>
    </w:p>
    <w:p w:rsidR="004008B9" w:rsidRPr="004008B9" w:rsidRDefault="004008B9" w:rsidP="004008B9">
      <w:pPr>
        <w:numPr>
          <w:ilvl w:val="0"/>
          <w:numId w:val="3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Олена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Остенчук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представниця команди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“Зе”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у Львові;</w:t>
      </w:r>
    </w:p>
    <w:p w:rsidR="004008B9" w:rsidRPr="004008B9" w:rsidRDefault="004008B9" w:rsidP="004008B9">
      <w:pPr>
        <w:numPr>
          <w:ilvl w:val="0"/>
          <w:numId w:val="3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Віталій Ковтун,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член правління ГО «Західний інформаційний фронт».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14.00 – 14.20</w:t>
      </w:r>
    </w:p>
    <w:p w:rsidR="004008B9" w:rsidRPr="004008B9" w:rsidRDefault="004008B9" w:rsidP="004008B9">
      <w:pPr>
        <w:numPr>
          <w:ilvl w:val="0"/>
          <w:numId w:val="4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Андрій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Дуткевич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, аналітик ГО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“Інститут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політичних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технологій”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, експерт з виборчого права;</w:t>
      </w:r>
    </w:p>
    <w:p w:rsidR="004008B9" w:rsidRPr="004008B9" w:rsidRDefault="004008B9" w:rsidP="004008B9">
      <w:pPr>
        <w:numPr>
          <w:ilvl w:val="0"/>
          <w:numId w:val="4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Стрелюк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аналітик ГМ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“Опора”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</w:t>
      </w:r>
      <w:r w:rsidRPr="004008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uk-UA"/>
        </w:rPr>
        <w:t>(аналіз явки виборців на 12.00)</w:t>
      </w:r>
    </w:p>
    <w:p w:rsidR="004008B9" w:rsidRPr="004008B9" w:rsidRDefault="004008B9" w:rsidP="004008B9">
      <w:pPr>
        <w:numPr>
          <w:ilvl w:val="0"/>
          <w:numId w:val="4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Наталія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Тимчій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голова Львівської міської партійної організації ВО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“Батьківщина”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; 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14.40 - 15.00</w:t>
      </w:r>
    </w:p>
    <w:p w:rsidR="004008B9" w:rsidRPr="004008B9" w:rsidRDefault="004008B9" w:rsidP="004008B9">
      <w:pPr>
        <w:numPr>
          <w:ilvl w:val="0"/>
          <w:numId w:val="5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Олексій Роговик,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голова ГО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“Аналітичний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інформаційний центр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“Вільний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голос”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, політичний експерт;</w:t>
      </w:r>
    </w:p>
    <w:p w:rsidR="004008B9" w:rsidRPr="004008B9" w:rsidRDefault="004008B9" w:rsidP="004008B9">
      <w:pPr>
        <w:numPr>
          <w:ilvl w:val="0"/>
          <w:numId w:val="5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Руслан Забілий,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історик, кандидат історичних наук;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15.00 – 16.00 – ПЕРЕРВА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16.00 – 16.20</w:t>
      </w:r>
    </w:p>
    <w:p w:rsidR="004008B9" w:rsidRPr="004008B9" w:rsidRDefault="004008B9" w:rsidP="004008B9">
      <w:pPr>
        <w:numPr>
          <w:ilvl w:val="0"/>
          <w:numId w:val="6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Мирослав Демків,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речник Західного міжрегіонального управління з питань виконання кримінальних покарань та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пробації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Міністерства юстиції України;</w:t>
      </w:r>
    </w:p>
    <w:p w:rsidR="004008B9" w:rsidRPr="004008B9" w:rsidRDefault="004008B9" w:rsidP="004008B9">
      <w:pPr>
        <w:numPr>
          <w:ilvl w:val="0"/>
          <w:numId w:val="6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Роман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Фединяк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представник команди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“Зе”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у Львові;</w:t>
      </w:r>
    </w:p>
    <w:p w:rsidR="004008B9" w:rsidRPr="004008B9" w:rsidRDefault="004008B9" w:rsidP="004008B9">
      <w:pPr>
        <w:numPr>
          <w:ilvl w:val="0"/>
          <w:numId w:val="6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Ігор Подоляк,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редактор часопису «Ідея і чин».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16.40 – 17.00</w:t>
      </w:r>
    </w:p>
    <w:p w:rsidR="004008B9" w:rsidRPr="004008B9" w:rsidRDefault="004008B9" w:rsidP="004008B9">
      <w:pPr>
        <w:numPr>
          <w:ilvl w:val="0"/>
          <w:numId w:val="7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Ярина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Гаєцька-Колотило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,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громадська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омбудсвумен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із захисту виборчих прав Громадянської мережі "ОПОРА" у Львівській області </w:t>
      </w:r>
      <w:r w:rsidRPr="004008B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uk-UA"/>
        </w:rPr>
        <w:t>(аналіз явки виборців на 16.00);</w:t>
      </w:r>
    </w:p>
    <w:p w:rsidR="004008B9" w:rsidRPr="004008B9" w:rsidRDefault="004008B9" w:rsidP="004008B9">
      <w:pPr>
        <w:numPr>
          <w:ilvl w:val="0"/>
          <w:numId w:val="7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Микола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Спересенко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, представник Львівської асоціації політологів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“Поліс”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;</w:t>
      </w:r>
    </w:p>
    <w:p w:rsidR="004008B9" w:rsidRPr="004008B9" w:rsidRDefault="004008B9" w:rsidP="004008B9">
      <w:pPr>
        <w:numPr>
          <w:ilvl w:val="0"/>
          <w:numId w:val="7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представник партії «Європейська солідарність» у Львівській області.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17.20 – 17.40</w:t>
      </w:r>
    </w:p>
    <w:p w:rsidR="004008B9" w:rsidRPr="004008B9" w:rsidRDefault="004008B9" w:rsidP="004008B9">
      <w:pPr>
        <w:numPr>
          <w:ilvl w:val="0"/>
          <w:numId w:val="8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Микола Щур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, голова Львівської обласної територіальної виборчої комісії;</w:t>
      </w:r>
    </w:p>
    <w:p w:rsidR="004008B9" w:rsidRPr="004008B9" w:rsidRDefault="004008B9" w:rsidP="004008B9">
      <w:pPr>
        <w:numPr>
          <w:ilvl w:val="0"/>
          <w:numId w:val="8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Назар Бойко,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керівник МАГ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“Цифра”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 </w:t>
      </w: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18.00 – 18.20</w:t>
      </w:r>
    </w:p>
    <w:p w:rsidR="004008B9" w:rsidRPr="004008B9" w:rsidRDefault="004008B9" w:rsidP="004008B9">
      <w:pPr>
        <w:numPr>
          <w:ilvl w:val="0"/>
          <w:numId w:val="9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Олег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Березюк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представник партії «Об’єднання «Самопоміч»;</w:t>
      </w:r>
    </w:p>
    <w:p w:rsidR="004008B9" w:rsidRPr="004008B9" w:rsidRDefault="004008B9" w:rsidP="004008B9">
      <w:pPr>
        <w:numPr>
          <w:ilvl w:val="0"/>
          <w:numId w:val="9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Оксана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Жолнович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представниця партії «Сила людей»;</w:t>
      </w:r>
    </w:p>
    <w:p w:rsidR="004008B9" w:rsidRPr="004008B9" w:rsidRDefault="004008B9" w:rsidP="004008B9">
      <w:pPr>
        <w:numPr>
          <w:ilvl w:val="0"/>
          <w:numId w:val="9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Теодор Дяків,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експерт.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 18.40 – 19.00</w:t>
      </w:r>
    </w:p>
    <w:p w:rsidR="004008B9" w:rsidRPr="004008B9" w:rsidRDefault="004008B9" w:rsidP="004008B9">
      <w:pPr>
        <w:numPr>
          <w:ilvl w:val="0"/>
          <w:numId w:val="10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Віталій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Туровцев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,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начальник прес-служби ГУ ДСНС України у Львівській області, підполковник служби цивільного захисту;</w:t>
      </w:r>
    </w:p>
    <w:p w:rsidR="004008B9" w:rsidRPr="004008B9" w:rsidRDefault="004008B9" w:rsidP="004008B9">
      <w:pPr>
        <w:numPr>
          <w:ilvl w:val="0"/>
          <w:numId w:val="10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Юрій Підлісний,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завідувач кафедри політичних наук, керівник програми «Етика, політика, економіка» УКУ;</w:t>
      </w:r>
    </w:p>
    <w:p w:rsidR="004008B9" w:rsidRPr="004008B9" w:rsidRDefault="004008B9" w:rsidP="004008B9">
      <w:pPr>
        <w:numPr>
          <w:ilvl w:val="0"/>
          <w:numId w:val="10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Роман Лозинський,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представник партії «Голос».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19.20 – 19.40</w:t>
      </w:r>
    </w:p>
    <w:p w:rsidR="004008B9" w:rsidRPr="004008B9" w:rsidRDefault="004008B9" w:rsidP="004008B9">
      <w:pPr>
        <w:numPr>
          <w:ilvl w:val="0"/>
          <w:numId w:val="11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Олександр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Поронюк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i/>
          <w:iCs/>
          <w:color w:val="000000"/>
          <w:sz w:val="24"/>
          <w:szCs w:val="24"/>
          <w:lang w:eastAsia="uk-UA"/>
        </w:rPr>
        <w:t> 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керівник інформаційного відділення інформаційної агенції Міністерства оборони України (м. Львів), полковник;</w:t>
      </w:r>
    </w:p>
    <w:p w:rsidR="004008B9" w:rsidRPr="004008B9" w:rsidRDefault="004008B9" w:rsidP="004008B9">
      <w:pPr>
        <w:numPr>
          <w:ilvl w:val="0"/>
          <w:numId w:val="11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Ігор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Марков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222222"/>
          <w:sz w:val="24"/>
          <w:szCs w:val="24"/>
          <w:lang w:eastAsia="uk-UA"/>
        </w:rPr>
        <w:t>політолог, докторант Інституту народознавства НАН України;</w:t>
      </w:r>
    </w:p>
    <w:p w:rsidR="004008B9" w:rsidRPr="004008B9" w:rsidRDefault="004008B9" w:rsidP="004008B9">
      <w:pPr>
        <w:numPr>
          <w:ilvl w:val="0"/>
          <w:numId w:val="11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Віктор Шевчук,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професор Львівської комерційної академії.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20.00 – 20.20</w:t>
      </w:r>
    </w:p>
    <w:p w:rsidR="004008B9" w:rsidRPr="004008B9" w:rsidRDefault="004008B9" w:rsidP="004008B9">
      <w:pPr>
        <w:numPr>
          <w:ilvl w:val="0"/>
          <w:numId w:val="12"/>
        </w:numPr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Тарас Радь,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аналітик ГМ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“Опора”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;</w:t>
      </w:r>
    </w:p>
    <w:p w:rsidR="004008B9" w:rsidRPr="004008B9" w:rsidRDefault="004008B9" w:rsidP="004008B9">
      <w:pPr>
        <w:numPr>
          <w:ilvl w:val="0"/>
          <w:numId w:val="12"/>
        </w:numPr>
        <w:spacing w:after="240"/>
        <w:jc w:val="left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Мар’яна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Малачівська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, </w:t>
      </w:r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директорка соціологічної агенції «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Фама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» (оголошення результатів </w:t>
      </w:r>
      <w:proofErr w:type="spellStart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екзитполу</w:t>
      </w:r>
      <w:proofErr w:type="spellEnd"/>
      <w:r w:rsidRPr="004008B9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).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До діалогу з учасниками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відеомарафону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 в соціальних мережах Прес-клуб запрошує всіх суб'єктів виборчого процесу.</w:t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008B9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</w:p>
    <w:p w:rsidR="004008B9" w:rsidRPr="004008B9" w:rsidRDefault="004008B9" w:rsidP="004008B9">
      <w:pPr>
        <w:jc w:val="left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 xml:space="preserve">Можливі уточнення у програмі </w:t>
      </w:r>
      <w:proofErr w:type="spellStart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відеомарафону</w:t>
      </w:r>
      <w:proofErr w:type="spellEnd"/>
      <w:r w:rsidRPr="004008B9">
        <w:rPr>
          <w:rFonts w:ascii="Arial" w:eastAsia="Times New Roman" w:hAnsi="Arial" w:cs="Arial"/>
          <w:b/>
          <w:bCs/>
          <w:color w:val="000000"/>
          <w:sz w:val="24"/>
          <w:szCs w:val="24"/>
          <w:lang w:eastAsia="uk-UA"/>
        </w:rPr>
        <w:t>. Стежте за анонсами. </w:t>
      </w:r>
    </w:p>
    <w:p w:rsidR="00AE1150" w:rsidRPr="00C7670C" w:rsidRDefault="00AE1150">
      <w:pPr>
        <w:pStyle w:val="a3"/>
        <w:tabs>
          <w:tab w:val="left" w:pos="1418"/>
        </w:tabs>
        <w:ind w:left="708" w:right="140" w:firstLine="567"/>
        <w:jc w:val="both"/>
        <w:rPr>
          <w:sz w:val="28"/>
          <w:szCs w:val="28"/>
        </w:rPr>
      </w:pPr>
    </w:p>
    <w:sectPr w:rsidR="00AE1150" w:rsidRPr="00C7670C" w:rsidSect="007433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01E6"/>
    <w:multiLevelType w:val="multilevel"/>
    <w:tmpl w:val="F2C6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11622"/>
    <w:multiLevelType w:val="multilevel"/>
    <w:tmpl w:val="933C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590A1F"/>
    <w:multiLevelType w:val="multilevel"/>
    <w:tmpl w:val="1232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C2F29"/>
    <w:multiLevelType w:val="multilevel"/>
    <w:tmpl w:val="F2E86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6404C6"/>
    <w:multiLevelType w:val="multilevel"/>
    <w:tmpl w:val="84EE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8A0BCA"/>
    <w:multiLevelType w:val="multilevel"/>
    <w:tmpl w:val="0FFA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747E68"/>
    <w:multiLevelType w:val="multilevel"/>
    <w:tmpl w:val="7904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A505E1"/>
    <w:multiLevelType w:val="multilevel"/>
    <w:tmpl w:val="7F92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CB6C10"/>
    <w:multiLevelType w:val="multilevel"/>
    <w:tmpl w:val="F6E0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0949C8"/>
    <w:multiLevelType w:val="multilevel"/>
    <w:tmpl w:val="9802F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875352"/>
    <w:multiLevelType w:val="multilevel"/>
    <w:tmpl w:val="8072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4936A0"/>
    <w:multiLevelType w:val="multilevel"/>
    <w:tmpl w:val="A8B2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0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2DB6"/>
    <w:rsid w:val="00002F6E"/>
    <w:rsid w:val="000219B1"/>
    <w:rsid w:val="001F464D"/>
    <w:rsid w:val="00320599"/>
    <w:rsid w:val="00356881"/>
    <w:rsid w:val="00363AA7"/>
    <w:rsid w:val="0039341F"/>
    <w:rsid w:val="003C2B98"/>
    <w:rsid w:val="003F4160"/>
    <w:rsid w:val="004008B9"/>
    <w:rsid w:val="00454368"/>
    <w:rsid w:val="004938F4"/>
    <w:rsid w:val="005059BA"/>
    <w:rsid w:val="005313F8"/>
    <w:rsid w:val="005B7293"/>
    <w:rsid w:val="005D7264"/>
    <w:rsid w:val="00630D48"/>
    <w:rsid w:val="00636EE2"/>
    <w:rsid w:val="006E6A75"/>
    <w:rsid w:val="00710244"/>
    <w:rsid w:val="00713F2A"/>
    <w:rsid w:val="00743372"/>
    <w:rsid w:val="0079438D"/>
    <w:rsid w:val="00820003"/>
    <w:rsid w:val="008B2DB6"/>
    <w:rsid w:val="008B7C41"/>
    <w:rsid w:val="00AA12C0"/>
    <w:rsid w:val="00AE1150"/>
    <w:rsid w:val="00B56D50"/>
    <w:rsid w:val="00C31E48"/>
    <w:rsid w:val="00C704E0"/>
    <w:rsid w:val="00E453C4"/>
    <w:rsid w:val="00EB7CF7"/>
    <w:rsid w:val="00F10E41"/>
    <w:rsid w:val="00F3449B"/>
    <w:rsid w:val="00F61581"/>
    <w:rsid w:val="00F8411A"/>
    <w:rsid w:val="00F925AC"/>
    <w:rsid w:val="00FA5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2DB6"/>
    <w:pPr>
      <w:ind w:firstLine="426"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8B2D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4008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Любов Семко</cp:lastModifiedBy>
  <cp:revision>2</cp:revision>
  <dcterms:created xsi:type="dcterms:W3CDTF">2019-07-21T09:04:00Z</dcterms:created>
  <dcterms:modified xsi:type="dcterms:W3CDTF">2019-07-21T09:04:00Z</dcterms:modified>
</cp:coreProperties>
</file>