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E15" w:rsidRPr="00AD43C7" w:rsidRDefault="00E76C69" w:rsidP="00AD43C7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D43C7">
        <w:rPr>
          <w:rFonts w:ascii="Times New Roman" w:hAnsi="Times New Roman" w:cs="Times New Roman"/>
          <w:b/>
          <w:sz w:val="28"/>
          <w:szCs w:val="28"/>
        </w:rPr>
        <w:t xml:space="preserve">Алгоритм передачі в оренду </w:t>
      </w:r>
      <w:r w:rsidR="00AD43C7" w:rsidRPr="00AD43C7">
        <w:rPr>
          <w:rFonts w:ascii="Times New Roman" w:hAnsi="Times New Roman" w:cs="Times New Roman"/>
          <w:b/>
          <w:sz w:val="28"/>
          <w:szCs w:val="28"/>
        </w:rPr>
        <w:t>земельних ділянок</w:t>
      </w:r>
      <w:r w:rsidR="008F301E" w:rsidRPr="008F301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F301E">
        <w:rPr>
          <w:rFonts w:ascii="Times New Roman" w:hAnsi="Times New Roman" w:cs="Times New Roman"/>
          <w:b/>
          <w:sz w:val="28"/>
          <w:szCs w:val="28"/>
        </w:rPr>
        <w:t>ко</w:t>
      </w:r>
      <w:r w:rsidR="00114C4F">
        <w:rPr>
          <w:rFonts w:ascii="Times New Roman" w:hAnsi="Times New Roman" w:cs="Times New Roman"/>
          <w:b/>
          <w:sz w:val="28"/>
          <w:szCs w:val="28"/>
        </w:rPr>
        <w:t>мунальної власності</w:t>
      </w:r>
      <w:r w:rsidR="00AD43C7" w:rsidRPr="00AD43C7">
        <w:rPr>
          <w:rFonts w:ascii="Times New Roman" w:hAnsi="Times New Roman" w:cs="Times New Roman"/>
          <w:b/>
          <w:sz w:val="28"/>
          <w:szCs w:val="28"/>
        </w:rPr>
        <w:t xml:space="preserve"> під польовими</w:t>
      </w:r>
      <w:r w:rsidR="00711E15" w:rsidRPr="00AD43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43C7" w:rsidRPr="00AD43C7">
        <w:rPr>
          <w:rFonts w:ascii="Times New Roman" w:hAnsi="Times New Roman" w:cs="Times New Roman"/>
          <w:b/>
          <w:sz w:val="28"/>
          <w:szCs w:val="28"/>
        </w:rPr>
        <w:t>дорогами</w:t>
      </w:r>
      <w:r w:rsidR="00101B4C">
        <w:rPr>
          <w:rFonts w:ascii="Times New Roman" w:hAnsi="Times New Roman" w:cs="Times New Roman"/>
          <w:b/>
          <w:sz w:val="28"/>
          <w:szCs w:val="28"/>
        </w:rPr>
        <w:t>:</w:t>
      </w:r>
    </w:p>
    <w:p w:rsidR="00AD43C7" w:rsidRPr="00AD43C7" w:rsidRDefault="00AD43C7" w:rsidP="00AD43C7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1B4C" w:rsidRDefault="00711E15" w:rsidP="00101B4C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i/>
          <w:sz w:val="28"/>
          <w:szCs w:val="28"/>
        </w:rPr>
      </w:pPr>
      <w:r w:rsidRPr="00AD43C7">
        <w:rPr>
          <w:sz w:val="28"/>
          <w:szCs w:val="28"/>
          <w:u w:val="single"/>
        </w:rPr>
        <w:t>1.</w:t>
      </w:r>
      <w:r w:rsidR="00AD43C7" w:rsidRPr="00AD43C7">
        <w:rPr>
          <w:sz w:val="28"/>
          <w:szCs w:val="28"/>
          <w:u w:val="single"/>
        </w:rPr>
        <w:t xml:space="preserve"> </w:t>
      </w:r>
      <w:r w:rsidRPr="00AD43C7">
        <w:rPr>
          <w:sz w:val="28"/>
          <w:szCs w:val="28"/>
          <w:u w:val="single"/>
        </w:rPr>
        <w:t>Прийняття рішення сільської (селищної, міської) ради, на території якої знаходиться масив щодо проведення інвентаризації масиву земель сільськогосподарського призначення</w:t>
      </w:r>
      <w:r w:rsidRPr="00AD43C7">
        <w:rPr>
          <w:sz w:val="28"/>
          <w:szCs w:val="28"/>
        </w:rPr>
        <w:t xml:space="preserve"> (</w:t>
      </w:r>
      <w:r w:rsidRPr="00AD43C7">
        <w:rPr>
          <w:i/>
          <w:sz w:val="28"/>
          <w:szCs w:val="28"/>
        </w:rPr>
        <w:t>ст.</w:t>
      </w:r>
      <w:r w:rsidR="00AD43C7" w:rsidRPr="00AD43C7">
        <w:rPr>
          <w:i/>
          <w:sz w:val="28"/>
          <w:szCs w:val="28"/>
        </w:rPr>
        <w:t xml:space="preserve"> </w:t>
      </w:r>
      <w:r w:rsidRPr="00AD43C7">
        <w:rPr>
          <w:i/>
          <w:sz w:val="28"/>
          <w:szCs w:val="28"/>
        </w:rPr>
        <w:t xml:space="preserve">35 </w:t>
      </w:r>
      <w:r w:rsidR="00AD43C7" w:rsidRPr="00AD43C7">
        <w:rPr>
          <w:i/>
          <w:sz w:val="28"/>
          <w:szCs w:val="28"/>
        </w:rPr>
        <w:t>ЗУ «</w:t>
      </w:r>
      <w:r w:rsidRPr="00AD43C7">
        <w:rPr>
          <w:i/>
          <w:sz w:val="28"/>
          <w:szCs w:val="28"/>
        </w:rPr>
        <w:t>Про землеустрій</w:t>
      </w:r>
      <w:r w:rsidR="00AD43C7" w:rsidRPr="00AD43C7">
        <w:rPr>
          <w:i/>
          <w:sz w:val="28"/>
          <w:szCs w:val="28"/>
        </w:rPr>
        <w:t>»</w:t>
      </w:r>
      <w:r w:rsidR="00101B4C">
        <w:rPr>
          <w:i/>
          <w:sz w:val="28"/>
          <w:szCs w:val="28"/>
        </w:rPr>
        <w:t>).</w:t>
      </w:r>
      <w:r w:rsidRPr="00AD43C7">
        <w:rPr>
          <w:i/>
          <w:sz w:val="28"/>
          <w:szCs w:val="28"/>
        </w:rPr>
        <w:t xml:space="preserve">  </w:t>
      </w:r>
    </w:p>
    <w:p w:rsidR="00711E15" w:rsidRPr="00101B4C" w:rsidRDefault="00711E15" w:rsidP="00101B4C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sz w:val="28"/>
          <w:szCs w:val="28"/>
        </w:rPr>
      </w:pPr>
      <w:r w:rsidRPr="00101B4C">
        <w:rPr>
          <w:sz w:val="28"/>
          <w:szCs w:val="28"/>
        </w:rPr>
        <w:t>Інвентаризація масиву земель сільськогосподарського призначення проводиться з такими особливостями:</w:t>
      </w:r>
    </w:p>
    <w:p w:rsidR="00711E15" w:rsidRPr="00AD43C7" w:rsidRDefault="00711E15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sz w:val="28"/>
          <w:szCs w:val="28"/>
        </w:rPr>
      </w:pPr>
      <w:bookmarkStart w:id="1" w:name="n857"/>
      <w:bookmarkEnd w:id="1"/>
      <w:r w:rsidRPr="00AD43C7">
        <w:rPr>
          <w:sz w:val="28"/>
          <w:szCs w:val="28"/>
        </w:rPr>
        <w:t>а) підставою для проведення інвентаризації масиву земель сільськогосподарського призначення є:</w:t>
      </w:r>
    </w:p>
    <w:p w:rsidR="00711E15" w:rsidRPr="00AD43C7" w:rsidRDefault="00711E15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sz w:val="28"/>
          <w:szCs w:val="28"/>
        </w:rPr>
      </w:pPr>
      <w:bookmarkStart w:id="2" w:name="n858"/>
      <w:bookmarkEnd w:id="2"/>
      <w:r w:rsidRPr="00AD43C7">
        <w:rPr>
          <w:sz w:val="28"/>
          <w:szCs w:val="28"/>
        </w:rPr>
        <w:t>для земель державної власності - рішення органу виконавчої влади, уповноваженого здійснювати розпорядження земельною ділянкою;</w:t>
      </w:r>
    </w:p>
    <w:p w:rsidR="00711E15" w:rsidRPr="00AD43C7" w:rsidRDefault="00711E15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sz w:val="28"/>
          <w:szCs w:val="28"/>
        </w:rPr>
      </w:pPr>
      <w:bookmarkStart w:id="3" w:name="n859"/>
      <w:bookmarkEnd w:id="3"/>
      <w:r w:rsidRPr="00AD43C7">
        <w:rPr>
          <w:sz w:val="28"/>
          <w:szCs w:val="28"/>
        </w:rPr>
        <w:t>в інших випадках - рішення сільської, селищної, міської ради, на території якої знаходиться масив;</w:t>
      </w:r>
    </w:p>
    <w:p w:rsidR="00711E15" w:rsidRPr="00AD43C7" w:rsidRDefault="00711E15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sz w:val="28"/>
          <w:szCs w:val="28"/>
        </w:rPr>
      </w:pPr>
      <w:bookmarkStart w:id="4" w:name="n860"/>
      <w:bookmarkEnd w:id="4"/>
      <w:r w:rsidRPr="00AD43C7">
        <w:rPr>
          <w:sz w:val="28"/>
          <w:szCs w:val="28"/>
        </w:rPr>
        <w:t>б) при проведенні інвентаризації масиву земель сільськогосподарського призначення здійснюються заходи щодо:</w:t>
      </w:r>
    </w:p>
    <w:p w:rsidR="00711E15" w:rsidRPr="00AD43C7" w:rsidRDefault="00711E15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sz w:val="28"/>
          <w:szCs w:val="28"/>
        </w:rPr>
      </w:pPr>
      <w:bookmarkStart w:id="5" w:name="n861"/>
      <w:bookmarkEnd w:id="5"/>
      <w:r w:rsidRPr="00AD43C7">
        <w:rPr>
          <w:sz w:val="28"/>
          <w:szCs w:val="28"/>
        </w:rPr>
        <w:t>внесення до Державного земельного кадастру відомостей про сформовані земельні ділянки, відомості про які не внесені до Державного земельного кадастру;</w:t>
      </w:r>
    </w:p>
    <w:p w:rsidR="00711E15" w:rsidRPr="00AD43C7" w:rsidRDefault="00711E15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sz w:val="28"/>
          <w:szCs w:val="28"/>
        </w:rPr>
      </w:pPr>
      <w:bookmarkStart w:id="6" w:name="n862"/>
      <w:bookmarkEnd w:id="6"/>
      <w:r w:rsidRPr="00AD43C7">
        <w:rPr>
          <w:sz w:val="28"/>
          <w:szCs w:val="28"/>
        </w:rPr>
        <w:t>формування невитребуваних (нерозподілених) земельних ділянок;</w:t>
      </w:r>
    </w:p>
    <w:p w:rsidR="00711E15" w:rsidRPr="00AD43C7" w:rsidRDefault="00711E15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sz w:val="28"/>
          <w:szCs w:val="28"/>
        </w:rPr>
      </w:pPr>
      <w:bookmarkStart w:id="7" w:name="n863"/>
      <w:bookmarkEnd w:id="7"/>
      <w:r w:rsidRPr="00AD43C7">
        <w:rPr>
          <w:sz w:val="28"/>
          <w:szCs w:val="28"/>
        </w:rPr>
        <w:t>формування земельних ділянок сільськогосподарського призначення під польовими дорогами;</w:t>
      </w:r>
    </w:p>
    <w:p w:rsidR="00711E15" w:rsidRPr="00AD43C7" w:rsidRDefault="00711E15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sz w:val="28"/>
          <w:szCs w:val="28"/>
        </w:rPr>
      </w:pPr>
      <w:bookmarkStart w:id="8" w:name="n864"/>
      <w:bookmarkEnd w:id="8"/>
      <w:r w:rsidRPr="00AD43C7">
        <w:rPr>
          <w:sz w:val="28"/>
          <w:szCs w:val="28"/>
        </w:rPr>
        <w:t xml:space="preserve">формування земельних ділянок сільськогосподарського призначення під полезахисними лісовими смугами та іншими захисними насадженнями, які обмежують масив та земельні ділянки, </w:t>
      </w:r>
      <w:r w:rsidR="00101B4C">
        <w:rPr>
          <w:sz w:val="28"/>
          <w:szCs w:val="28"/>
        </w:rPr>
        <w:t>розташовані уздовж масиву</w:t>
      </w:r>
      <w:r w:rsidRPr="00AD43C7">
        <w:rPr>
          <w:sz w:val="28"/>
          <w:szCs w:val="28"/>
        </w:rPr>
        <w:t>.</w:t>
      </w:r>
    </w:p>
    <w:p w:rsidR="00F32AA8" w:rsidRPr="00AD43C7" w:rsidRDefault="00F32AA8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contextualSpacing/>
        <w:jc w:val="both"/>
        <w:rPr>
          <w:sz w:val="28"/>
          <w:szCs w:val="28"/>
          <w:u w:val="single"/>
        </w:rPr>
      </w:pPr>
    </w:p>
    <w:p w:rsidR="00C1228E" w:rsidRPr="00450FA1" w:rsidRDefault="00711E15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contextualSpacing/>
        <w:jc w:val="both"/>
        <w:rPr>
          <w:i/>
          <w:sz w:val="28"/>
          <w:szCs w:val="28"/>
        </w:rPr>
      </w:pPr>
      <w:r w:rsidRPr="00AD43C7">
        <w:rPr>
          <w:sz w:val="28"/>
          <w:szCs w:val="28"/>
          <w:u w:val="single"/>
        </w:rPr>
        <w:t>2.</w:t>
      </w:r>
      <w:r w:rsidR="0060684D">
        <w:rPr>
          <w:sz w:val="28"/>
          <w:szCs w:val="28"/>
          <w:u w:val="single"/>
        </w:rPr>
        <w:t xml:space="preserve"> </w:t>
      </w:r>
      <w:r w:rsidRPr="00AD43C7">
        <w:rPr>
          <w:sz w:val="28"/>
          <w:szCs w:val="28"/>
          <w:u w:val="single"/>
        </w:rPr>
        <w:t>Виготовлення технічної документації із землеустрою</w:t>
      </w:r>
      <w:r w:rsidR="00F32AA8" w:rsidRPr="00AD43C7">
        <w:rPr>
          <w:sz w:val="28"/>
          <w:szCs w:val="28"/>
          <w:u w:val="single"/>
        </w:rPr>
        <w:t xml:space="preserve"> </w:t>
      </w:r>
      <w:r w:rsidRPr="00AD43C7">
        <w:rPr>
          <w:sz w:val="28"/>
          <w:szCs w:val="28"/>
          <w:u w:val="single"/>
        </w:rPr>
        <w:t xml:space="preserve">щодо інвентаризації земельних масивів земель </w:t>
      </w:r>
      <w:r w:rsidR="0060684D">
        <w:rPr>
          <w:sz w:val="28"/>
          <w:szCs w:val="28"/>
          <w:u w:val="single"/>
        </w:rPr>
        <w:t>сільськогосподарського</w:t>
      </w:r>
      <w:r w:rsidR="00450FA1">
        <w:rPr>
          <w:sz w:val="28"/>
          <w:szCs w:val="28"/>
          <w:u w:val="single"/>
        </w:rPr>
        <w:t xml:space="preserve"> призначення </w:t>
      </w:r>
      <w:r w:rsidR="00450FA1">
        <w:rPr>
          <w:sz w:val="28"/>
          <w:szCs w:val="28"/>
        </w:rPr>
        <w:t>(</w:t>
      </w:r>
      <w:r w:rsidR="00450FA1">
        <w:rPr>
          <w:i/>
          <w:sz w:val="28"/>
          <w:szCs w:val="28"/>
        </w:rPr>
        <w:t>документація повинна відповідати вимогам ст. 57 Закону України «Про землеустрій»).</w:t>
      </w:r>
    </w:p>
    <w:p w:rsidR="0060684D" w:rsidRPr="00AD43C7" w:rsidRDefault="0060684D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sz w:val="28"/>
          <w:szCs w:val="28"/>
        </w:rPr>
      </w:pPr>
    </w:p>
    <w:p w:rsidR="00F32AA8" w:rsidRDefault="00F32AA8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sz w:val="28"/>
          <w:szCs w:val="28"/>
          <w:u w:val="single"/>
        </w:rPr>
      </w:pPr>
      <w:r w:rsidRPr="0060684D">
        <w:rPr>
          <w:sz w:val="28"/>
          <w:szCs w:val="28"/>
          <w:u w:val="single"/>
        </w:rPr>
        <w:t xml:space="preserve">3. </w:t>
      </w:r>
      <w:r w:rsidR="00C1228E">
        <w:rPr>
          <w:sz w:val="28"/>
          <w:szCs w:val="28"/>
          <w:u w:val="single"/>
        </w:rPr>
        <w:t>Погодження технічної документації із землеустрою щодо інвентаризації земель в порядку, визначеному ст. 186 Земельного кодексу України.</w:t>
      </w:r>
    </w:p>
    <w:p w:rsidR="00C1228E" w:rsidRDefault="00C1228E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sz w:val="28"/>
          <w:szCs w:val="28"/>
          <w:u w:val="single"/>
        </w:rPr>
      </w:pPr>
    </w:p>
    <w:p w:rsidR="00C1228E" w:rsidRDefault="00C1228E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4. Проведення державної експертизи технічної документації із землеустрою щодо інвентаризації земель (у разі формування земельних ділянок за рахунок особливо цінних земель).</w:t>
      </w:r>
    </w:p>
    <w:p w:rsidR="00C1228E" w:rsidRDefault="00C1228E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sz w:val="28"/>
          <w:szCs w:val="28"/>
          <w:u w:val="single"/>
        </w:rPr>
      </w:pPr>
    </w:p>
    <w:p w:rsidR="00C1228E" w:rsidRDefault="00C1228E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5. Реєстрація земельних ділянок в Державному земельному кадастрі.</w:t>
      </w:r>
    </w:p>
    <w:p w:rsidR="00C1228E" w:rsidRDefault="00C1228E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sz w:val="28"/>
          <w:szCs w:val="28"/>
          <w:u w:val="single"/>
        </w:rPr>
      </w:pPr>
    </w:p>
    <w:p w:rsidR="00C1228E" w:rsidRDefault="00C1228E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6. Прийняття рішень про затвердження технічної документації із землеустрою щодо інвентаризації земель відповідною місцевою радою.</w:t>
      </w:r>
    </w:p>
    <w:p w:rsidR="00C1228E" w:rsidRDefault="00C1228E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sz w:val="28"/>
          <w:szCs w:val="28"/>
          <w:u w:val="single"/>
        </w:rPr>
      </w:pPr>
    </w:p>
    <w:p w:rsidR="00C1228E" w:rsidRDefault="00C1228E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7. Реєстрація права власності на земельні ділянки за відповідною місцевою радою.</w:t>
      </w:r>
    </w:p>
    <w:p w:rsidR="00D15371" w:rsidRDefault="00D15371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sz w:val="28"/>
          <w:szCs w:val="28"/>
          <w:u w:val="single"/>
        </w:rPr>
      </w:pPr>
    </w:p>
    <w:p w:rsidR="00D15371" w:rsidRDefault="00D15371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8. Прийняття рішення місцевою радою про надання земельних ділянок під польовими дорогами в оренду та укладання відповідних договорів оренди з</w:t>
      </w:r>
      <w:r w:rsidRPr="00D15371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користувачами/власниками без проведення земельних торгів. </w:t>
      </w:r>
      <w:r w:rsidRPr="0060684D">
        <w:rPr>
          <w:sz w:val="28"/>
          <w:szCs w:val="28"/>
        </w:rPr>
        <w:t>(</w:t>
      </w:r>
      <w:r w:rsidRPr="0060684D">
        <w:rPr>
          <w:i/>
          <w:sz w:val="28"/>
          <w:szCs w:val="28"/>
        </w:rPr>
        <w:t>пропорційно до зареєстрованих земельних ділянок, або враховується норма закону № 2498-VIII  від 10.07.2018 і передається одній особі, яка в свою чергу має забезпечити проїзд (заїзд) до інших земельних ділянок іншим орендарям (власникам</w:t>
      </w:r>
      <w:r>
        <w:rPr>
          <w:i/>
          <w:sz w:val="28"/>
          <w:szCs w:val="28"/>
        </w:rPr>
        <w:t>)</w:t>
      </w:r>
      <w:r w:rsidRPr="0060684D">
        <w:rPr>
          <w:i/>
          <w:sz w:val="28"/>
          <w:szCs w:val="28"/>
        </w:rPr>
        <w:t>).</w:t>
      </w:r>
    </w:p>
    <w:p w:rsidR="0060684D" w:rsidRPr="00AD43C7" w:rsidRDefault="0060684D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sz w:val="28"/>
          <w:szCs w:val="28"/>
          <w:u w:val="single"/>
        </w:rPr>
      </w:pPr>
    </w:p>
    <w:p w:rsidR="00E76C69" w:rsidRPr="0060684D" w:rsidRDefault="00D15371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9. Реєстрація права оренди в Державному реєстрі речових прав на нерухоме майно. </w:t>
      </w:r>
    </w:p>
    <w:p w:rsidR="00711E15" w:rsidRPr="00AD43C7" w:rsidRDefault="00711E15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contextualSpacing/>
        <w:jc w:val="both"/>
        <w:rPr>
          <w:sz w:val="28"/>
          <w:szCs w:val="28"/>
        </w:rPr>
      </w:pPr>
    </w:p>
    <w:p w:rsidR="00711E15" w:rsidRPr="00AD43C7" w:rsidRDefault="00711E15" w:rsidP="00AD43C7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contextualSpacing/>
        <w:jc w:val="both"/>
        <w:rPr>
          <w:sz w:val="28"/>
          <w:szCs w:val="28"/>
        </w:rPr>
      </w:pPr>
    </w:p>
    <w:p w:rsidR="00D052F4" w:rsidRPr="00AD43C7" w:rsidRDefault="00D052F4" w:rsidP="00AD43C7">
      <w:pPr>
        <w:spacing w:after="0"/>
        <w:contextualSpacing/>
        <w:rPr>
          <w:sz w:val="28"/>
          <w:szCs w:val="28"/>
        </w:rPr>
      </w:pPr>
    </w:p>
    <w:sectPr w:rsidR="00D052F4" w:rsidRPr="00AD43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E15"/>
    <w:rsid w:val="00101B4C"/>
    <w:rsid w:val="00114C4F"/>
    <w:rsid w:val="00262C21"/>
    <w:rsid w:val="00450FA1"/>
    <w:rsid w:val="0060684D"/>
    <w:rsid w:val="00711E15"/>
    <w:rsid w:val="008F301E"/>
    <w:rsid w:val="00AC3A10"/>
    <w:rsid w:val="00AD43C7"/>
    <w:rsid w:val="00C1228E"/>
    <w:rsid w:val="00D052F4"/>
    <w:rsid w:val="00D15371"/>
    <w:rsid w:val="00E76C69"/>
    <w:rsid w:val="00F3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711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711E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189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2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1698</Words>
  <Characters>969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Преса 1</cp:lastModifiedBy>
  <cp:revision>2</cp:revision>
  <dcterms:created xsi:type="dcterms:W3CDTF">2020-04-02T14:43:00Z</dcterms:created>
  <dcterms:modified xsi:type="dcterms:W3CDTF">2020-04-02T14:43:00Z</dcterms:modified>
</cp:coreProperties>
</file>